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6B33B9" w:rsidTr="00A43BDB">
        <w:tc>
          <w:tcPr>
            <w:tcW w:w="5529" w:type="dxa"/>
          </w:tcPr>
          <w:p w:rsidR="006B33B9" w:rsidRDefault="0030663A" w:rsidP="0030663A">
            <w:pPr>
              <w:pStyle w:val="WW-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</w:p>
        </w:tc>
        <w:tc>
          <w:tcPr>
            <w:tcW w:w="4252" w:type="dxa"/>
          </w:tcPr>
          <w:p w:rsidR="006B33B9" w:rsidRPr="006B33B9" w:rsidRDefault="006B33B9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П</w:t>
            </w:r>
            <w:r w:rsidR="00A43BDB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6B33B9" w:rsidRPr="006B33B9" w:rsidRDefault="006B33B9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  <w:r w:rsidR="00A43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33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B33B9" w:rsidRPr="006B33B9" w:rsidRDefault="006B33B9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6B33B9" w:rsidRPr="006B33B9" w:rsidRDefault="00A43BDB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___________ № </w:t>
            </w:r>
            <w:r w:rsidR="006B33B9" w:rsidRPr="006B33B9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6B33B9" w:rsidRPr="006B33B9">
              <w:rPr>
                <w:rFonts w:ascii="Times New Roman" w:hAnsi="Times New Roman"/>
                <w:sz w:val="28"/>
                <w:szCs w:val="28"/>
              </w:rPr>
              <w:t>___</w:t>
            </w:r>
            <w:r w:rsidR="006B33B9">
              <w:rPr>
                <w:rFonts w:ascii="Times New Roman" w:hAnsi="Times New Roman"/>
                <w:sz w:val="28"/>
                <w:szCs w:val="28"/>
              </w:rPr>
              <w:t>__</w:t>
            </w:r>
            <w:r w:rsidR="006B33B9" w:rsidRPr="006B33B9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30663A" w:rsidRDefault="0030663A" w:rsidP="006B33B9">
      <w:pPr>
        <w:pStyle w:val="WW-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E71317" w:rsidRDefault="00E71317" w:rsidP="006B33B9">
      <w:pPr>
        <w:pStyle w:val="WW-"/>
        <w:rPr>
          <w:sz w:val="28"/>
          <w:szCs w:val="28"/>
        </w:rPr>
      </w:pPr>
    </w:p>
    <w:p w:rsidR="00750367" w:rsidRPr="00AC1BB1" w:rsidRDefault="00637DA3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ЗАКРЕПЛЕНИЕ</w:t>
      </w:r>
    </w:p>
    <w:p w:rsidR="00637DA3" w:rsidRPr="00AC1BB1" w:rsidRDefault="00037F8C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муниципальны</w:t>
      </w:r>
      <w:r w:rsidR="00637DA3" w:rsidRPr="00AC1BB1">
        <w:rPr>
          <w:rFonts w:ascii="Times New Roman" w:hAnsi="Times New Roman"/>
          <w:b/>
          <w:sz w:val="28"/>
          <w:szCs w:val="28"/>
        </w:rPr>
        <w:t>х</w:t>
      </w: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191D49" w:rsidRPr="00AC1BB1">
        <w:rPr>
          <w:rFonts w:ascii="Times New Roman" w:hAnsi="Times New Roman"/>
          <w:b/>
          <w:sz w:val="28"/>
          <w:szCs w:val="28"/>
        </w:rPr>
        <w:t>общеобразовательны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х </w:t>
      </w:r>
      <w:r w:rsidRPr="00AC1BB1">
        <w:rPr>
          <w:rFonts w:ascii="Times New Roman" w:hAnsi="Times New Roman"/>
          <w:b/>
          <w:sz w:val="28"/>
          <w:szCs w:val="28"/>
        </w:rPr>
        <w:t>организаци</w:t>
      </w:r>
      <w:r w:rsidR="00637DA3" w:rsidRPr="00AC1BB1">
        <w:rPr>
          <w:rFonts w:ascii="Times New Roman" w:hAnsi="Times New Roman"/>
          <w:b/>
          <w:sz w:val="28"/>
          <w:szCs w:val="28"/>
        </w:rPr>
        <w:t>й</w:t>
      </w:r>
    </w:p>
    <w:p w:rsidR="00191D49" w:rsidRPr="00AC1BB1" w:rsidRDefault="00037F8C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за территориями муниципального образования </w:t>
      </w:r>
      <w:r w:rsidR="00191D49" w:rsidRPr="00AC1BB1">
        <w:rPr>
          <w:rFonts w:ascii="Times New Roman" w:hAnsi="Times New Roman"/>
          <w:b/>
          <w:sz w:val="28"/>
          <w:szCs w:val="28"/>
        </w:rPr>
        <w:t>Темрюкск</w:t>
      </w:r>
      <w:r w:rsidR="00637DA3" w:rsidRPr="00AC1BB1">
        <w:rPr>
          <w:rFonts w:ascii="Times New Roman" w:hAnsi="Times New Roman"/>
          <w:b/>
          <w:sz w:val="28"/>
          <w:szCs w:val="28"/>
        </w:rPr>
        <w:t>ий</w:t>
      </w:r>
      <w:r w:rsidR="00191D49" w:rsidRPr="00AC1BB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81523" w:rsidRDefault="0078152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7229"/>
      </w:tblGrid>
      <w:tr w:rsidR="00781523" w:rsidTr="00CB3552">
        <w:tc>
          <w:tcPr>
            <w:tcW w:w="2518" w:type="dxa"/>
          </w:tcPr>
          <w:p w:rsidR="00781523" w:rsidRDefault="00037F8C" w:rsidP="00037F8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Краткое наименование </w:t>
            </w:r>
            <w:r w:rsidR="00781523">
              <w:rPr>
                <w:rFonts w:ascii="Times New Roman" w:hAnsi="Times New Roman"/>
                <w:sz w:val="28"/>
                <w:szCs w:val="28"/>
              </w:rPr>
              <w:t>общеобразовательно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7815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</w:p>
        </w:tc>
        <w:bookmarkStart w:id="0" w:name="_GoBack"/>
        <w:bookmarkEnd w:id="0"/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81523" w:rsidTr="00AE7626">
        <w:tc>
          <w:tcPr>
            <w:tcW w:w="9747" w:type="dxa"/>
            <w:gridSpan w:val="2"/>
            <w:vAlign w:val="center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1523" w:rsidRDefault="00781523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</w:t>
            </w:r>
          </w:p>
        </w:tc>
        <w:tc>
          <w:tcPr>
            <w:tcW w:w="7229" w:type="dxa"/>
          </w:tcPr>
          <w:p w:rsidR="00781523" w:rsidRDefault="00247CEC" w:rsidP="00DA520D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т реки Кубань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ице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Степана Разина – нечетная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ицы 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Шопена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дом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№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63,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по переулку 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>зовскому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 – четная сторона до переулка Морского, нечетная сторона переулка Морского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Пролетарской № 61 по переулку до лимана. Вдоль лимана до реки Кубань – территория поселк</w:t>
            </w:r>
            <w:r w:rsidR="00C85F9B">
              <w:rPr>
                <w:rFonts w:ascii="Times New Roman" w:hAnsi="Times New Roman"/>
                <w:sz w:val="28"/>
                <w:szCs w:val="28"/>
              </w:rPr>
              <w:t>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Октябрьск</w:t>
            </w:r>
            <w:r w:rsidR="00C85F9B">
              <w:rPr>
                <w:rFonts w:ascii="Times New Roman" w:hAnsi="Times New Roman"/>
                <w:sz w:val="28"/>
                <w:szCs w:val="28"/>
              </w:rPr>
              <w:t>ий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</w:t>
            </w:r>
          </w:p>
        </w:tc>
        <w:tc>
          <w:tcPr>
            <w:tcW w:w="7229" w:type="dxa"/>
          </w:tcPr>
          <w:p w:rsidR="00781523" w:rsidRDefault="00FA592D" w:rsidP="00E713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орода Темрюка: от реки Кубань – </w:t>
            </w:r>
            <w:r>
              <w:rPr>
                <w:rFonts w:ascii="Times New Roman" w:hAnsi="Times New Roman"/>
                <w:sz w:val="28"/>
                <w:szCs w:val="28"/>
              </w:rPr>
              <w:t>четная сторона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Шевченко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Калинина, от объездной дороги по ул. Муравьева – нечетная сторона до лимана,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Новицкого, 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северо-восточная часть территории </w:t>
            </w:r>
            <w:r w:rsidR="00E71317">
              <w:rPr>
                <w:rFonts w:ascii="Times New Roman" w:hAnsi="Times New Roman"/>
                <w:sz w:val="28"/>
                <w:szCs w:val="28"/>
              </w:rPr>
              <w:t>микрорайона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 Правобережный (относительно улицы </w:t>
            </w:r>
            <w:proofErr w:type="spellStart"/>
            <w:r w:rsidR="0079422B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="0079422B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</w:t>
            </w:r>
          </w:p>
        </w:tc>
        <w:tc>
          <w:tcPr>
            <w:tcW w:w="7229" w:type="dxa"/>
          </w:tcPr>
          <w:p w:rsidR="00781523" w:rsidRDefault="00FA592D" w:rsidP="00E713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от объездной дороги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Муравьева – четная сторона, вдоль лимана и от лимана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переулку </w:t>
            </w:r>
            <w:proofErr w:type="spellStart"/>
            <w:r w:rsidR="00247CEC">
              <w:rPr>
                <w:rFonts w:ascii="Times New Roman" w:hAnsi="Times New Roman"/>
                <w:sz w:val="28"/>
                <w:szCs w:val="28"/>
              </w:rPr>
              <w:t>Курчанскому</w:t>
            </w:r>
            <w:proofErr w:type="spellEnd"/>
            <w:r w:rsidR="00247CEC">
              <w:rPr>
                <w:rFonts w:ascii="Times New Roman" w:hAnsi="Times New Roman"/>
                <w:sz w:val="28"/>
                <w:szCs w:val="28"/>
              </w:rPr>
              <w:t xml:space="preserve">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Карла Маркса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, юго-западная часть территории </w:t>
            </w:r>
            <w:r w:rsidR="00E71317">
              <w:rPr>
                <w:rFonts w:ascii="Times New Roman" w:hAnsi="Times New Roman"/>
                <w:sz w:val="28"/>
                <w:szCs w:val="28"/>
              </w:rPr>
              <w:t>микрорайона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 Правобережный (относительно улицы </w:t>
            </w:r>
            <w:proofErr w:type="spellStart"/>
            <w:r w:rsidR="0079422B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="0079422B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 СОШ № 13</w:t>
            </w:r>
          </w:p>
        </w:tc>
        <w:tc>
          <w:tcPr>
            <w:tcW w:w="7229" w:type="dxa"/>
          </w:tcPr>
          <w:p w:rsidR="00781523" w:rsidRDefault="00247CEC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реки Кубань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ана Разина – четная сторона до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 в сторону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Кирова до дома №</w:t>
            </w:r>
            <w:r w:rsidR="00AE7626">
              <w:rPr>
                <w:rFonts w:ascii="Times New Roman" w:hAnsi="Times New Roman"/>
                <w:sz w:val="28"/>
                <w:szCs w:val="28"/>
              </w:rPr>
              <w:t xml:space="preserve"> 63, </w:t>
            </w:r>
            <w:r>
              <w:rPr>
                <w:rFonts w:ascii="Times New Roman" w:hAnsi="Times New Roman"/>
                <w:sz w:val="28"/>
                <w:szCs w:val="28"/>
              </w:rPr>
              <w:t>по переулку Морскому – нечетная сторона –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 от дома №70 – </w:t>
            </w:r>
            <w:r w:rsidR="00AE7626">
              <w:rPr>
                <w:rFonts w:ascii="Times New Roman" w:hAnsi="Times New Roman"/>
                <w:sz w:val="28"/>
                <w:szCs w:val="28"/>
              </w:rPr>
              <w:t>четная  сторона  и  дом  № 63 нечетная  сторона до горы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Миска. По горе Миска до улицы Шевченко – нечетная сторона – до ул. Ленина, по ул. Ленина – нечетная сторона – до ул. Герцена, по улице Герцена – нечетная сторона – до реки Кубань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14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 реки Кубань по улице Шевченко нечетная сторона до ул. Ленина, ул. Ленина – четная сторона до ул. Герцена, по ул. Герцена – четная сторона до реки Кубань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15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города Темрюка: от въезда в город Темрюк со стороны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переулка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переулок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нечетная сторона, территория поселка Южный склон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4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поселка Ордынский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20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Красный Октябрь, Светлый Путь Ленина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Краснострельское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5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Стрелка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30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хутора Белый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лимана по переулку Пугачева до улицы Верхней, по улице Верхней до переулка Зеленого, по переулку Зеленому  до улицы Носова, по улице Носова до переулка Ильича, по переулку Ильича – нечетная сторона до улицы Береговой, по улице Береговой до лимана, вдоль лимана до переулка Пугачева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18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со стороны объездной дороги до улицы Береговой по переулку Ильича № 162 до улицы Носова – четная сторона, от улицы Носова до железнодорожного вокзала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27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 стороны до переулка Пугачева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Вышестеблиевской</w:t>
            </w:r>
            <w:proofErr w:type="spellEnd"/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12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Виноградного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Сенное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8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Сенной, Соленый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29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Приморский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Таманское сельское поселение </w:t>
            </w:r>
          </w:p>
        </w:tc>
      </w:tr>
      <w:tr w:rsidR="00AE7626" w:rsidTr="008765CB">
        <w:trPr>
          <w:trHeight w:val="1298"/>
        </w:trPr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9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восточная часть станицы 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Тамань до улицы Марата  –  нечетная сторона, от улицы Октябрьской – четная сторона до улицы Энгельса, от улицы Энгельса – нечетная сторона до улицы Лебедева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28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западная часть станицы Тамань до улицы Марата – четная сторона, от улицы Октябрьской – нечетная сторона до улицы Энгельса, по улице Энгельса – четная сторона до улицы Лебедева, 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Морская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32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Волна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10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Ахтанизовской</w:t>
            </w:r>
            <w:proofErr w:type="spellEnd"/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22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Пересыпь, За Родину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Запорожской, 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поселка Красноармейский 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17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Ильич, Батарейка, Приазовский, Чушка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24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Гаркуша, Береговой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Новотаманское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16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Таманский, Артющенко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25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Веселовка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26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Прогресс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19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поселка Волна Революции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поселка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Кучугуры</w:t>
            </w:r>
            <w:proofErr w:type="spellEnd"/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Юбилейный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Голубицкое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Голубицкой</w:t>
            </w:r>
          </w:p>
        </w:tc>
      </w:tr>
    </w:tbl>
    <w:p w:rsidR="00781523" w:rsidRDefault="0078152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6D7393" w:rsidRDefault="006D739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6D7393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6B33B9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D7393" w:rsidRPr="00781523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</w:t>
      </w:r>
      <w:r w:rsidR="006D739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3C620B">
        <w:rPr>
          <w:rFonts w:ascii="Times New Roman" w:hAnsi="Times New Roman"/>
          <w:sz w:val="28"/>
          <w:szCs w:val="28"/>
        </w:rPr>
        <w:t xml:space="preserve">                             </w:t>
      </w:r>
      <w:r w:rsidR="006D7393">
        <w:rPr>
          <w:rFonts w:ascii="Times New Roman" w:hAnsi="Times New Roman"/>
          <w:sz w:val="28"/>
          <w:szCs w:val="28"/>
        </w:rPr>
        <w:t xml:space="preserve">      </w:t>
      </w:r>
      <w:r w:rsidR="002230F0">
        <w:rPr>
          <w:rFonts w:ascii="Times New Roman" w:hAnsi="Times New Roman"/>
          <w:sz w:val="28"/>
          <w:szCs w:val="28"/>
        </w:rPr>
        <w:t xml:space="preserve">  </w:t>
      </w:r>
      <w:r w:rsidR="006D739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</w:t>
      </w:r>
      <w:r w:rsidR="006D7393">
        <w:rPr>
          <w:rFonts w:ascii="Times New Roman" w:hAnsi="Times New Roman"/>
          <w:sz w:val="28"/>
          <w:szCs w:val="28"/>
        </w:rPr>
        <w:t>.В.</w:t>
      </w:r>
      <w:r w:rsidR="003C62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Дяд</w:t>
      </w:r>
      <w:r w:rsidR="002230F0">
        <w:rPr>
          <w:rFonts w:ascii="Times New Roman" w:hAnsi="Times New Roman"/>
          <w:sz w:val="28"/>
          <w:szCs w:val="28"/>
        </w:rPr>
        <w:t>енко</w:t>
      </w:r>
      <w:proofErr w:type="spellEnd"/>
      <w:r w:rsidR="006D7393">
        <w:rPr>
          <w:rFonts w:ascii="Times New Roman" w:hAnsi="Times New Roman"/>
          <w:sz w:val="28"/>
          <w:szCs w:val="28"/>
        </w:rPr>
        <w:t xml:space="preserve"> </w:t>
      </w:r>
    </w:p>
    <w:sectPr w:rsidR="006D7393" w:rsidRPr="00781523" w:rsidSect="00DF676D">
      <w:headerReference w:type="even" r:id="rId7"/>
      <w:headerReference w:type="default" r:id="rId8"/>
      <w:headerReference w:type="first" r:id="rId9"/>
      <w:pgSz w:w="11905" w:h="16837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3C9" w:rsidRDefault="002473C9">
      <w:r>
        <w:separator/>
      </w:r>
    </w:p>
  </w:endnote>
  <w:endnote w:type="continuationSeparator" w:id="0">
    <w:p w:rsidR="002473C9" w:rsidRDefault="0024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3C9" w:rsidRDefault="002473C9">
      <w:r>
        <w:separator/>
      </w:r>
    </w:p>
  </w:footnote>
  <w:footnote w:type="continuationSeparator" w:id="0">
    <w:p w:rsidR="002473C9" w:rsidRDefault="00247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2B4" w:rsidRDefault="001202B4">
    <w:pPr>
      <w:pStyle w:val="aa"/>
      <w:jc w:val="center"/>
    </w:pPr>
    <w:r>
      <w:t>3</w:t>
    </w:r>
  </w:p>
  <w:p w:rsidR="001202B4" w:rsidRDefault="001202B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2B4" w:rsidRDefault="00B26C48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3442">
      <w:rPr>
        <w:noProof/>
      </w:rPr>
      <w:t>3</w:t>
    </w:r>
    <w:r>
      <w:rPr>
        <w:noProof/>
      </w:rPr>
      <w:fldChar w:fldCharType="end"/>
    </w:r>
  </w:p>
  <w:p w:rsidR="001202B4" w:rsidRDefault="001202B4">
    <w:pPr>
      <w:pStyle w:val="a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2B4" w:rsidRPr="00DF676D" w:rsidRDefault="00C64F7A">
    <w:pPr>
      <w:pStyle w:val="aa"/>
      <w:jc w:val="center"/>
      <w:rPr>
        <w:color w:val="FFFFFF"/>
      </w:rPr>
    </w:pPr>
    <w:r w:rsidRPr="00DF676D">
      <w:rPr>
        <w:color w:val="FFFFFF"/>
      </w:rPr>
      <w:fldChar w:fldCharType="begin"/>
    </w:r>
    <w:r w:rsidR="001202B4" w:rsidRPr="00DF676D">
      <w:rPr>
        <w:color w:val="FFFFFF"/>
      </w:rPr>
      <w:instrText xml:space="preserve"> PAGE   \* MERGEFORMAT </w:instrText>
    </w:r>
    <w:r w:rsidRPr="00DF676D">
      <w:rPr>
        <w:color w:val="FFFFFF"/>
      </w:rPr>
      <w:fldChar w:fldCharType="separate"/>
    </w:r>
    <w:r w:rsidR="00EB3442">
      <w:rPr>
        <w:noProof/>
        <w:color w:val="FFFFFF"/>
      </w:rPr>
      <w:t>1</w:t>
    </w:r>
    <w:r w:rsidRPr="00DF676D">
      <w:rPr>
        <w:color w:val="FFFFFF"/>
      </w:rPr>
      <w:fldChar w:fldCharType="end"/>
    </w:r>
  </w:p>
  <w:p w:rsidR="001202B4" w:rsidRPr="00365A84" w:rsidRDefault="001202B4" w:rsidP="00365A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DB"/>
    <w:rsid w:val="00015AB6"/>
    <w:rsid w:val="000242C8"/>
    <w:rsid w:val="000323E5"/>
    <w:rsid w:val="00037A84"/>
    <w:rsid w:val="00037F8C"/>
    <w:rsid w:val="000401F1"/>
    <w:rsid w:val="000666F0"/>
    <w:rsid w:val="000704A3"/>
    <w:rsid w:val="0007284F"/>
    <w:rsid w:val="000805D3"/>
    <w:rsid w:val="000A0C8E"/>
    <w:rsid w:val="000F40D1"/>
    <w:rsid w:val="00102968"/>
    <w:rsid w:val="001202B4"/>
    <w:rsid w:val="001634A4"/>
    <w:rsid w:val="001729F7"/>
    <w:rsid w:val="00180B70"/>
    <w:rsid w:val="00185274"/>
    <w:rsid w:val="00191D49"/>
    <w:rsid w:val="00193B9C"/>
    <w:rsid w:val="001C019B"/>
    <w:rsid w:val="001C289D"/>
    <w:rsid w:val="001D1EFA"/>
    <w:rsid w:val="002230F0"/>
    <w:rsid w:val="0024220B"/>
    <w:rsid w:val="002473C9"/>
    <w:rsid w:val="00247CEC"/>
    <w:rsid w:val="002529DA"/>
    <w:rsid w:val="002535C3"/>
    <w:rsid w:val="00255E2F"/>
    <w:rsid w:val="00267C5F"/>
    <w:rsid w:val="002744FC"/>
    <w:rsid w:val="00281EAF"/>
    <w:rsid w:val="002823AC"/>
    <w:rsid w:val="00295295"/>
    <w:rsid w:val="002A09F5"/>
    <w:rsid w:val="002B7175"/>
    <w:rsid w:val="002D05E7"/>
    <w:rsid w:val="002F18F0"/>
    <w:rsid w:val="0030663A"/>
    <w:rsid w:val="0031150C"/>
    <w:rsid w:val="0031740C"/>
    <w:rsid w:val="0031751C"/>
    <w:rsid w:val="003254F8"/>
    <w:rsid w:val="003348DF"/>
    <w:rsid w:val="00365A84"/>
    <w:rsid w:val="003C3434"/>
    <w:rsid w:val="003C620B"/>
    <w:rsid w:val="003D0B08"/>
    <w:rsid w:val="003D2C79"/>
    <w:rsid w:val="003E5C64"/>
    <w:rsid w:val="004044C3"/>
    <w:rsid w:val="00411D0C"/>
    <w:rsid w:val="004634E0"/>
    <w:rsid w:val="00497E0D"/>
    <w:rsid w:val="004A4BFB"/>
    <w:rsid w:val="004A7B5C"/>
    <w:rsid w:val="004D1BC8"/>
    <w:rsid w:val="004D697D"/>
    <w:rsid w:val="004F5ED0"/>
    <w:rsid w:val="005A1588"/>
    <w:rsid w:val="005A403E"/>
    <w:rsid w:val="005B29F6"/>
    <w:rsid w:val="005D3CDE"/>
    <w:rsid w:val="0060573B"/>
    <w:rsid w:val="006113D3"/>
    <w:rsid w:val="00615DD4"/>
    <w:rsid w:val="00617CAA"/>
    <w:rsid w:val="00636014"/>
    <w:rsid w:val="00637DA3"/>
    <w:rsid w:val="006621AF"/>
    <w:rsid w:val="006716F5"/>
    <w:rsid w:val="0068669C"/>
    <w:rsid w:val="00693875"/>
    <w:rsid w:val="006B33B9"/>
    <w:rsid w:val="006C0515"/>
    <w:rsid w:val="006C432D"/>
    <w:rsid w:val="006D7393"/>
    <w:rsid w:val="006E0FA4"/>
    <w:rsid w:val="006E3EA3"/>
    <w:rsid w:val="00750367"/>
    <w:rsid w:val="007675E2"/>
    <w:rsid w:val="00777825"/>
    <w:rsid w:val="00781523"/>
    <w:rsid w:val="00782282"/>
    <w:rsid w:val="00791900"/>
    <w:rsid w:val="0079422B"/>
    <w:rsid w:val="007C01FD"/>
    <w:rsid w:val="00802427"/>
    <w:rsid w:val="00805CBB"/>
    <w:rsid w:val="00806CF0"/>
    <w:rsid w:val="00821022"/>
    <w:rsid w:val="0083095D"/>
    <w:rsid w:val="00841343"/>
    <w:rsid w:val="0088390C"/>
    <w:rsid w:val="00896A3B"/>
    <w:rsid w:val="008C3220"/>
    <w:rsid w:val="008C3385"/>
    <w:rsid w:val="008C6717"/>
    <w:rsid w:val="008E173F"/>
    <w:rsid w:val="008F34A1"/>
    <w:rsid w:val="009016F0"/>
    <w:rsid w:val="00902653"/>
    <w:rsid w:val="009038C6"/>
    <w:rsid w:val="009055A3"/>
    <w:rsid w:val="00910523"/>
    <w:rsid w:val="009171EC"/>
    <w:rsid w:val="00923707"/>
    <w:rsid w:val="00934D65"/>
    <w:rsid w:val="00961D53"/>
    <w:rsid w:val="00995E57"/>
    <w:rsid w:val="00996EDA"/>
    <w:rsid w:val="009A2127"/>
    <w:rsid w:val="009A2B20"/>
    <w:rsid w:val="009A717F"/>
    <w:rsid w:val="009A7E82"/>
    <w:rsid w:val="009B4403"/>
    <w:rsid w:val="009B791B"/>
    <w:rsid w:val="00A0333D"/>
    <w:rsid w:val="00A044E5"/>
    <w:rsid w:val="00A130AE"/>
    <w:rsid w:val="00A148D5"/>
    <w:rsid w:val="00A17BC8"/>
    <w:rsid w:val="00A2477E"/>
    <w:rsid w:val="00A27592"/>
    <w:rsid w:val="00A27B2B"/>
    <w:rsid w:val="00A43BDB"/>
    <w:rsid w:val="00A467AE"/>
    <w:rsid w:val="00A5693D"/>
    <w:rsid w:val="00A90AF1"/>
    <w:rsid w:val="00A9577B"/>
    <w:rsid w:val="00A95BBA"/>
    <w:rsid w:val="00AC04FF"/>
    <w:rsid w:val="00AC1BB1"/>
    <w:rsid w:val="00AD10E9"/>
    <w:rsid w:val="00AE7626"/>
    <w:rsid w:val="00B035FF"/>
    <w:rsid w:val="00B26C48"/>
    <w:rsid w:val="00B613A6"/>
    <w:rsid w:val="00B66D04"/>
    <w:rsid w:val="00BA04DB"/>
    <w:rsid w:val="00BB04CE"/>
    <w:rsid w:val="00BB4915"/>
    <w:rsid w:val="00BD57B7"/>
    <w:rsid w:val="00C060F5"/>
    <w:rsid w:val="00C44796"/>
    <w:rsid w:val="00C511C0"/>
    <w:rsid w:val="00C54255"/>
    <w:rsid w:val="00C55080"/>
    <w:rsid w:val="00C56ECC"/>
    <w:rsid w:val="00C62EF0"/>
    <w:rsid w:val="00C64F7A"/>
    <w:rsid w:val="00C761DE"/>
    <w:rsid w:val="00C85F9B"/>
    <w:rsid w:val="00C975A2"/>
    <w:rsid w:val="00CA6EF7"/>
    <w:rsid w:val="00CB3552"/>
    <w:rsid w:val="00CB3CE3"/>
    <w:rsid w:val="00CB4FCE"/>
    <w:rsid w:val="00CE1F36"/>
    <w:rsid w:val="00CE4770"/>
    <w:rsid w:val="00D01AD1"/>
    <w:rsid w:val="00D053DC"/>
    <w:rsid w:val="00D42753"/>
    <w:rsid w:val="00D57631"/>
    <w:rsid w:val="00D6134C"/>
    <w:rsid w:val="00D66220"/>
    <w:rsid w:val="00D752F6"/>
    <w:rsid w:val="00D76D55"/>
    <w:rsid w:val="00D81FAB"/>
    <w:rsid w:val="00D9699B"/>
    <w:rsid w:val="00DA14A5"/>
    <w:rsid w:val="00DA520D"/>
    <w:rsid w:val="00DA52C9"/>
    <w:rsid w:val="00DC1D90"/>
    <w:rsid w:val="00DD3C02"/>
    <w:rsid w:val="00DF676D"/>
    <w:rsid w:val="00E00A44"/>
    <w:rsid w:val="00E05F39"/>
    <w:rsid w:val="00E06011"/>
    <w:rsid w:val="00E179B8"/>
    <w:rsid w:val="00E21F80"/>
    <w:rsid w:val="00E71317"/>
    <w:rsid w:val="00EA7388"/>
    <w:rsid w:val="00EB3442"/>
    <w:rsid w:val="00EC3C3A"/>
    <w:rsid w:val="00EC7C5A"/>
    <w:rsid w:val="00EE247B"/>
    <w:rsid w:val="00EE36D0"/>
    <w:rsid w:val="00EE5563"/>
    <w:rsid w:val="00EE57E2"/>
    <w:rsid w:val="00F1795F"/>
    <w:rsid w:val="00F55D01"/>
    <w:rsid w:val="00F73B89"/>
    <w:rsid w:val="00F930BC"/>
    <w:rsid w:val="00FA2813"/>
    <w:rsid w:val="00FA592D"/>
    <w:rsid w:val="00FA624F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174DBE2"/>
  <w15:docId w15:val="{335A13D0-1E2D-4DA8-AE8C-AF75BB8A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707"/>
    <w:pPr>
      <w:suppressAutoHyphens/>
    </w:pPr>
    <w:rPr>
      <w:rFonts w:ascii="Arial" w:eastAsia="Arial Unicode MS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23707"/>
  </w:style>
  <w:style w:type="character" w:customStyle="1" w:styleId="a3">
    <w:name w:val="Символ нумерации"/>
    <w:rsid w:val="00923707"/>
  </w:style>
  <w:style w:type="paragraph" w:customStyle="1" w:styleId="10">
    <w:name w:val="Заголовок1"/>
    <w:basedOn w:val="WW-"/>
    <w:next w:val="a4"/>
    <w:rsid w:val="0092370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WW-"/>
    <w:rsid w:val="00923707"/>
    <w:pPr>
      <w:spacing w:after="120"/>
    </w:pPr>
  </w:style>
  <w:style w:type="paragraph" w:styleId="a5">
    <w:name w:val="List"/>
    <w:basedOn w:val="a4"/>
    <w:rsid w:val="00923707"/>
    <w:rPr>
      <w:rFonts w:ascii="Arial" w:hAnsi="Arial" w:cs="Tahoma"/>
    </w:rPr>
  </w:style>
  <w:style w:type="paragraph" w:customStyle="1" w:styleId="11">
    <w:name w:val="Название1"/>
    <w:basedOn w:val="a"/>
    <w:rsid w:val="0092370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2">
    <w:name w:val="Указатель1"/>
    <w:basedOn w:val="a"/>
    <w:rsid w:val="00923707"/>
    <w:pPr>
      <w:suppressLineNumbers/>
    </w:pPr>
    <w:rPr>
      <w:rFonts w:cs="Tahoma"/>
    </w:rPr>
  </w:style>
  <w:style w:type="paragraph" w:customStyle="1" w:styleId="WW-">
    <w:name w:val="WW-Базовый"/>
    <w:rsid w:val="00923707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6">
    <w:name w:val="Title"/>
    <w:basedOn w:val="WW-"/>
    <w:next w:val="a7"/>
    <w:qFormat/>
    <w:rsid w:val="0092370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a7">
    <w:name w:val="Subtitle"/>
    <w:basedOn w:val="10"/>
    <w:next w:val="a4"/>
    <w:qFormat/>
    <w:rsid w:val="00923707"/>
    <w:pPr>
      <w:jc w:val="center"/>
    </w:pPr>
    <w:rPr>
      <w:i/>
      <w:iCs/>
    </w:rPr>
  </w:style>
  <w:style w:type="paragraph" w:styleId="a8">
    <w:name w:val="index heading"/>
    <w:basedOn w:val="WW-"/>
    <w:rsid w:val="00923707"/>
    <w:pPr>
      <w:suppressLineNumbers/>
    </w:pPr>
    <w:rPr>
      <w:rFonts w:ascii="Arial" w:hAnsi="Arial" w:cs="Tahoma"/>
    </w:rPr>
  </w:style>
  <w:style w:type="paragraph" w:styleId="a9">
    <w:name w:val="List Paragraph"/>
    <w:basedOn w:val="WW-"/>
    <w:qFormat/>
    <w:rsid w:val="00923707"/>
  </w:style>
  <w:style w:type="paragraph" w:styleId="aa">
    <w:name w:val="header"/>
    <w:basedOn w:val="WW-"/>
    <w:link w:val="ab"/>
    <w:uiPriority w:val="99"/>
    <w:rsid w:val="00923707"/>
    <w:pPr>
      <w:suppressLineNumbers/>
    </w:pPr>
  </w:style>
  <w:style w:type="paragraph" w:customStyle="1" w:styleId="ac">
    <w:name w:val="Содержимое таблицы"/>
    <w:basedOn w:val="a"/>
    <w:rsid w:val="00923707"/>
    <w:pPr>
      <w:suppressLineNumbers/>
    </w:pPr>
  </w:style>
  <w:style w:type="paragraph" w:customStyle="1" w:styleId="ad">
    <w:name w:val="Заголовок таблицы"/>
    <w:basedOn w:val="ac"/>
    <w:rsid w:val="00923707"/>
    <w:pPr>
      <w:jc w:val="center"/>
    </w:pPr>
    <w:rPr>
      <w:b/>
      <w:bCs/>
    </w:rPr>
  </w:style>
  <w:style w:type="paragraph" w:styleId="ae">
    <w:name w:val="footer"/>
    <w:basedOn w:val="a"/>
    <w:link w:val="af"/>
    <w:uiPriority w:val="99"/>
    <w:rsid w:val="00923707"/>
    <w:pPr>
      <w:suppressLineNumbers/>
      <w:tabs>
        <w:tab w:val="center" w:pos="4818"/>
        <w:tab w:val="right" w:pos="963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A04DB"/>
    <w:rPr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365A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4"/>
    <w:rPr>
      <w:rFonts w:ascii="Tahoma" w:eastAsia="Arial Unicode MS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e"/>
    <w:uiPriority w:val="99"/>
    <w:rsid w:val="00365A84"/>
    <w:rPr>
      <w:rFonts w:ascii="Arial" w:eastAsia="Arial Unicode MS" w:hAnsi="Arial"/>
    </w:rPr>
  </w:style>
  <w:style w:type="table" w:styleId="af2">
    <w:name w:val="Table Grid"/>
    <w:basedOn w:val="a1"/>
    <w:uiPriority w:val="59"/>
    <w:rsid w:val="00CE47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 Spacing"/>
    <w:uiPriority w:val="1"/>
    <w:qFormat/>
    <w:rsid w:val="00781523"/>
    <w:pPr>
      <w:suppressAutoHyphens/>
    </w:pPr>
    <w:rPr>
      <w:rFonts w:ascii="Arial" w:eastAsia="Arial Unicode MS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Your Company Name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</cp:lastModifiedBy>
  <cp:revision>4</cp:revision>
  <cp:lastPrinted>2023-02-20T08:08:00Z</cp:lastPrinted>
  <dcterms:created xsi:type="dcterms:W3CDTF">2023-01-23T06:40:00Z</dcterms:created>
  <dcterms:modified xsi:type="dcterms:W3CDTF">2023-02-20T08:09:00Z</dcterms:modified>
</cp:coreProperties>
</file>